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518F4" w14:textId="77777777" w:rsidR="00AC01BF" w:rsidRPr="0036014B" w:rsidRDefault="00000000">
      <w:pPr>
        <w:pStyle w:val="Titolo1"/>
        <w:rPr>
          <w:lang w:val="it-IT"/>
        </w:rPr>
      </w:pPr>
      <w:r w:rsidRPr="0036014B">
        <w:rPr>
          <w:lang w:val="it-IT"/>
        </w:rPr>
        <w:t>CANTIERE XYZ – REPORT TECNICO DI ANALISI DIFETTI</w:t>
      </w:r>
    </w:p>
    <w:p w14:paraId="6BFB15D0" w14:textId="77777777" w:rsidR="00AC01BF" w:rsidRPr="0036014B" w:rsidRDefault="00000000">
      <w:pPr>
        <w:rPr>
          <w:lang w:val="it-IT"/>
        </w:rPr>
      </w:pPr>
      <w:r w:rsidRPr="0036014B">
        <w:rPr>
          <w:lang w:val="it-IT"/>
        </w:rPr>
        <w:t>Oggetto: Ristrutturazione edificio residenziale – Via Torino 214, Udine</w:t>
      </w:r>
    </w:p>
    <w:p w14:paraId="1A80D037" w14:textId="77777777" w:rsidR="00AC01BF" w:rsidRPr="0036014B" w:rsidRDefault="00000000">
      <w:pPr>
        <w:rPr>
          <w:lang w:val="it-IT"/>
        </w:rPr>
      </w:pPr>
      <w:r w:rsidRPr="0036014B">
        <w:rPr>
          <w:lang w:val="it-IT"/>
        </w:rPr>
        <w:t>Periodo rilievo: 4–8 novembre 2025</w:t>
      </w:r>
    </w:p>
    <w:p w14:paraId="5AC08700" w14:textId="77777777" w:rsidR="00AC01BF" w:rsidRPr="0036014B" w:rsidRDefault="00000000">
      <w:pPr>
        <w:rPr>
          <w:lang w:val="it-IT"/>
        </w:rPr>
      </w:pPr>
      <w:r w:rsidRPr="0036014B">
        <w:rPr>
          <w:lang w:val="it-IT"/>
        </w:rPr>
        <w:t>Redatto da: geom. Marco Bianchi</w:t>
      </w:r>
      <w:r w:rsidRPr="0036014B">
        <w:rPr>
          <w:lang w:val="it-IT"/>
        </w:rPr>
        <w:br/>
      </w:r>
      <w:r w:rsidRPr="0036014B">
        <w:rPr>
          <w:lang w:val="it-IT"/>
        </w:rPr>
        <w:br/>
      </w:r>
    </w:p>
    <w:p w14:paraId="2707ED9C" w14:textId="77777777" w:rsidR="00AC01BF" w:rsidRPr="0036014B" w:rsidRDefault="00000000">
      <w:pPr>
        <w:pStyle w:val="Titolo2"/>
        <w:rPr>
          <w:lang w:val="it-IT"/>
        </w:rPr>
      </w:pPr>
      <w:r w:rsidRPr="0036014B">
        <w:rPr>
          <w:lang w:val="it-IT"/>
        </w:rPr>
        <w:t>1. Introduzione</w:t>
      </w:r>
    </w:p>
    <w:p w14:paraId="76332EA5" w14:textId="77777777" w:rsidR="00AC01BF" w:rsidRPr="0036014B" w:rsidRDefault="00000000">
      <w:pPr>
        <w:rPr>
          <w:lang w:val="it-IT"/>
        </w:rPr>
      </w:pPr>
      <w:r w:rsidRPr="0036014B">
        <w:rPr>
          <w:lang w:val="it-IT"/>
        </w:rPr>
        <w:t>Il presente report tecnico documenta le anomalie superficiali rilevate sulle pareti interne ed esterne dell’edificio in ristrutturazione presso il cantiere XYZ. Le analisi fotografiche e ambientali sono state effettuate utilizzando immagini acquisite in data compresa tra il 4 e l’8 novembre 2025, integrate con misurazioni di temperatura e umidità. L’obiettivo è individuare le cause principali dei difetti visibili e proporre interventi correttivi.</w:t>
      </w:r>
    </w:p>
    <w:p w14:paraId="249159E4" w14:textId="77777777" w:rsidR="00AC01BF" w:rsidRDefault="00000000">
      <w:pPr>
        <w:pStyle w:val="Titolo2"/>
      </w:pPr>
      <w:r>
        <w:t>2. Dati ambientali sintetici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2972"/>
        <w:gridCol w:w="2179"/>
        <w:gridCol w:w="3754"/>
      </w:tblGrid>
      <w:tr w:rsidR="00AC01BF" w14:paraId="0FACD691" w14:textId="77777777" w:rsidTr="0036014B">
        <w:tc>
          <w:tcPr>
            <w:tcW w:w="958" w:type="pct"/>
          </w:tcPr>
          <w:p w14:paraId="773253AB" w14:textId="77777777" w:rsidR="00AC01BF" w:rsidRDefault="00000000">
            <w:r>
              <w:t>Data</w:t>
            </w:r>
          </w:p>
        </w:tc>
        <w:tc>
          <w:tcPr>
            <w:tcW w:w="1349" w:type="pct"/>
          </w:tcPr>
          <w:p w14:paraId="60C0D123" w14:textId="77777777" w:rsidR="00AC01BF" w:rsidRDefault="00000000">
            <w:r>
              <w:t>Temperatura (°C)</w:t>
            </w:r>
          </w:p>
        </w:tc>
        <w:tc>
          <w:tcPr>
            <w:tcW w:w="989" w:type="pct"/>
          </w:tcPr>
          <w:p w14:paraId="60241C08" w14:textId="77777777" w:rsidR="00AC01BF" w:rsidRDefault="00000000">
            <w:r>
              <w:t>Umidità (%)</w:t>
            </w:r>
          </w:p>
        </w:tc>
        <w:tc>
          <w:tcPr>
            <w:tcW w:w="1705" w:type="pct"/>
          </w:tcPr>
          <w:p w14:paraId="64544375" w14:textId="77777777" w:rsidR="00AC01BF" w:rsidRDefault="00000000">
            <w:r>
              <w:t>Variazione crepa (mm)</w:t>
            </w:r>
          </w:p>
        </w:tc>
      </w:tr>
      <w:tr w:rsidR="00AC01BF" w14:paraId="44408307" w14:textId="77777777" w:rsidTr="0036014B">
        <w:tc>
          <w:tcPr>
            <w:tcW w:w="958" w:type="pct"/>
          </w:tcPr>
          <w:p w14:paraId="74B04433" w14:textId="77777777" w:rsidR="00AC01BF" w:rsidRDefault="00000000">
            <w:r>
              <w:t>2025-11-04</w:t>
            </w:r>
          </w:p>
        </w:tc>
        <w:tc>
          <w:tcPr>
            <w:tcW w:w="1349" w:type="pct"/>
          </w:tcPr>
          <w:p w14:paraId="29355C54" w14:textId="77777777" w:rsidR="00AC01BF" w:rsidRDefault="00000000">
            <w:r>
              <w:t>13.2</w:t>
            </w:r>
          </w:p>
        </w:tc>
        <w:tc>
          <w:tcPr>
            <w:tcW w:w="989" w:type="pct"/>
          </w:tcPr>
          <w:p w14:paraId="7F23C978" w14:textId="77777777" w:rsidR="00AC01BF" w:rsidRDefault="00000000">
            <w:r>
              <w:t>82</w:t>
            </w:r>
          </w:p>
        </w:tc>
        <w:tc>
          <w:tcPr>
            <w:tcW w:w="1705" w:type="pct"/>
          </w:tcPr>
          <w:p w14:paraId="1AF50153" w14:textId="77777777" w:rsidR="00AC01BF" w:rsidRDefault="00000000">
            <w:r>
              <w:t>0.35</w:t>
            </w:r>
          </w:p>
        </w:tc>
      </w:tr>
      <w:tr w:rsidR="00AC01BF" w14:paraId="3508ECD3" w14:textId="77777777" w:rsidTr="0036014B">
        <w:tc>
          <w:tcPr>
            <w:tcW w:w="958" w:type="pct"/>
          </w:tcPr>
          <w:p w14:paraId="79EF6E05" w14:textId="77777777" w:rsidR="00AC01BF" w:rsidRDefault="00000000">
            <w:r>
              <w:t>2025-11-05</w:t>
            </w:r>
          </w:p>
        </w:tc>
        <w:tc>
          <w:tcPr>
            <w:tcW w:w="1349" w:type="pct"/>
          </w:tcPr>
          <w:p w14:paraId="715CA4C8" w14:textId="77777777" w:rsidR="00AC01BF" w:rsidRDefault="00000000">
            <w:r>
              <w:t>12.8</w:t>
            </w:r>
          </w:p>
        </w:tc>
        <w:tc>
          <w:tcPr>
            <w:tcW w:w="989" w:type="pct"/>
          </w:tcPr>
          <w:p w14:paraId="0A2A8D50" w14:textId="77777777" w:rsidR="00AC01BF" w:rsidRDefault="00000000">
            <w:r>
              <w:t>84</w:t>
            </w:r>
          </w:p>
        </w:tc>
        <w:tc>
          <w:tcPr>
            <w:tcW w:w="1705" w:type="pct"/>
          </w:tcPr>
          <w:p w14:paraId="1D7BE4E5" w14:textId="77777777" w:rsidR="00AC01BF" w:rsidRDefault="00000000">
            <w:r>
              <w:t>0.38</w:t>
            </w:r>
          </w:p>
        </w:tc>
      </w:tr>
      <w:tr w:rsidR="00AC01BF" w14:paraId="38586D26" w14:textId="77777777" w:rsidTr="0036014B">
        <w:tc>
          <w:tcPr>
            <w:tcW w:w="958" w:type="pct"/>
          </w:tcPr>
          <w:p w14:paraId="32722701" w14:textId="77777777" w:rsidR="00AC01BF" w:rsidRDefault="00000000">
            <w:r>
              <w:t>2025-11-06</w:t>
            </w:r>
          </w:p>
        </w:tc>
        <w:tc>
          <w:tcPr>
            <w:tcW w:w="1349" w:type="pct"/>
          </w:tcPr>
          <w:p w14:paraId="604F2EB9" w14:textId="77777777" w:rsidR="00AC01BF" w:rsidRDefault="00000000">
            <w:r>
              <w:t>11.6</w:t>
            </w:r>
          </w:p>
        </w:tc>
        <w:tc>
          <w:tcPr>
            <w:tcW w:w="989" w:type="pct"/>
          </w:tcPr>
          <w:p w14:paraId="58C0557C" w14:textId="77777777" w:rsidR="00AC01BF" w:rsidRDefault="00000000">
            <w:r>
              <w:t>86</w:t>
            </w:r>
          </w:p>
        </w:tc>
        <w:tc>
          <w:tcPr>
            <w:tcW w:w="1705" w:type="pct"/>
          </w:tcPr>
          <w:p w14:paraId="659C4D90" w14:textId="77777777" w:rsidR="00AC01BF" w:rsidRDefault="00000000">
            <w:r>
              <w:t>0.42</w:t>
            </w:r>
          </w:p>
        </w:tc>
      </w:tr>
    </w:tbl>
    <w:p w14:paraId="33600A7F" w14:textId="77777777" w:rsidR="00AC01BF" w:rsidRPr="0036014B" w:rsidRDefault="00000000">
      <w:pPr>
        <w:rPr>
          <w:lang w:val="it-IT"/>
        </w:rPr>
      </w:pPr>
      <w:r w:rsidRPr="0036014B">
        <w:rPr>
          <w:lang w:val="it-IT"/>
        </w:rPr>
        <w:br/>
        <w:t>Dati completi disponibili nel file ‘dati_ambientali_crepe_esteso.csv’.</w:t>
      </w:r>
    </w:p>
    <w:p w14:paraId="067F6CC0" w14:textId="77777777" w:rsidR="00AC01BF" w:rsidRDefault="00000000">
      <w:pPr>
        <w:pStyle w:val="Titolo2"/>
      </w:pPr>
      <w:r>
        <w:t>3. Analisi difetti rilevati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4"/>
        <w:gridCol w:w="2310"/>
        <w:gridCol w:w="903"/>
        <w:gridCol w:w="890"/>
        <w:gridCol w:w="4719"/>
      </w:tblGrid>
      <w:tr w:rsidR="00AC01BF" w14:paraId="27435BC8" w14:textId="77777777" w:rsidTr="0036014B">
        <w:tc>
          <w:tcPr>
            <w:tcW w:w="0" w:type="auto"/>
          </w:tcPr>
          <w:p w14:paraId="617BC795" w14:textId="77777777" w:rsidR="00AC01BF" w:rsidRDefault="00000000">
            <w:r>
              <w:t>Area</w:t>
            </w:r>
          </w:p>
        </w:tc>
        <w:tc>
          <w:tcPr>
            <w:tcW w:w="0" w:type="auto"/>
          </w:tcPr>
          <w:p w14:paraId="64A4840E" w14:textId="77777777" w:rsidR="00AC01BF" w:rsidRDefault="00000000">
            <w:r>
              <w:t>Difetto</w:t>
            </w:r>
          </w:p>
        </w:tc>
        <w:tc>
          <w:tcPr>
            <w:tcW w:w="0" w:type="auto"/>
          </w:tcPr>
          <w:p w14:paraId="166B00A1" w14:textId="77777777" w:rsidR="00AC01BF" w:rsidRDefault="00000000">
            <w:r>
              <w:t>Gravità</w:t>
            </w:r>
          </w:p>
        </w:tc>
        <w:tc>
          <w:tcPr>
            <w:tcW w:w="0" w:type="auto"/>
          </w:tcPr>
          <w:p w14:paraId="2203D76A" w14:textId="77777777" w:rsidR="00AC01BF" w:rsidRDefault="00000000">
            <w:r>
              <w:t>Area (m²)</w:t>
            </w:r>
          </w:p>
        </w:tc>
        <w:tc>
          <w:tcPr>
            <w:tcW w:w="0" w:type="auto"/>
          </w:tcPr>
          <w:p w14:paraId="086BB675" w14:textId="77777777" w:rsidR="00AC01BF" w:rsidRDefault="00000000">
            <w:r>
              <w:t>Azione correttiva</w:t>
            </w:r>
          </w:p>
        </w:tc>
      </w:tr>
      <w:tr w:rsidR="00AC01BF" w:rsidRPr="0036014B" w14:paraId="07DEA557" w14:textId="77777777" w:rsidTr="0036014B">
        <w:tc>
          <w:tcPr>
            <w:tcW w:w="0" w:type="auto"/>
          </w:tcPr>
          <w:p w14:paraId="5E24C0C0" w14:textId="77777777" w:rsidR="00AC01BF" w:rsidRPr="0036014B" w:rsidRDefault="00000000">
            <w:pPr>
              <w:rPr>
                <w:lang w:val="it-IT"/>
              </w:rPr>
            </w:pPr>
            <w:r w:rsidRPr="0036014B">
              <w:rPr>
                <w:lang w:val="it-IT"/>
              </w:rPr>
              <w:t>Parete nord esterna – piano terra</w:t>
            </w:r>
          </w:p>
        </w:tc>
        <w:tc>
          <w:tcPr>
            <w:tcW w:w="0" w:type="auto"/>
          </w:tcPr>
          <w:p w14:paraId="43036F53" w14:textId="77777777" w:rsidR="00AC01BF" w:rsidRDefault="00000000">
            <w:r>
              <w:t xml:space="preserve">Crepe </w:t>
            </w:r>
            <w:proofErr w:type="spellStart"/>
            <w:r>
              <w:t>verticali</w:t>
            </w:r>
            <w:proofErr w:type="spellEnd"/>
            <w:r>
              <w:t xml:space="preserve"> su intonaco</w:t>
            </w:r>
          </w:p>
        </w:tc>
        <w:tc>
          <w:tcPr>
            <w:tcW w:w="0" w:type="auto"/>
          </w:tcPr>
          <w:p w14:paraId="75D29A5E" w14:textId="77777777" w:rsidR="00AC01BF" w:rsidRDefault="00000000">
            <w:r>
              <w:t>Media</w:t>
            </w:r>
          </w:p>
        </w:tc>
        <w:tc>
          <w:tcPr>
            <w:tcW w:w="0" w:type="auto"/>
          </w:tcPr>
          <w:p w14:paraId="2B78F279" w14:textId="77777777" w:rsidR="00AC01BF" w:rsidRDefault="00000000">
            <w:r>
              <w:t>0,8</w:t>
            </w:r>
          </w:p>
        </w:tc>
        <w:tc>
          <w:tcPr>
            <w:tcW w:w="0" w:type="auto"/>
          </w:tcPr>
          <w:p w14:paraId="59FADC34" w14:textId="77777777" w:rsidR="00AC01BF" w:rsidRPr="0036014B" w:rsidRDefault="00000000">
            <w:pPr>
              <w:rPr>
                <w:lang w:val="it-IT"/>
              </w:rPr>
            </w:pPr>
            <w:r w:rsidRPr="0036014B">
              <w:rPr>
                <w:lang w:val="it-IT"/>
              </w:rPr>
              <w:t>Rimuovere intonaco ammalorato, applicare rete in fibra e rifinire con rasante elastico.</w:t>
            </w:r>
          </w:p>
        </w:tc>
      </w:tr>
      <w:tr w:rsidR="00AC01BF" w:rsidRPr="0036014B" w14:paraId="20E1CEBF" w14:textId="77777777" w:rsidTr="0036014B">
        <w:tc>
          <w:tcPr>
            <w:tcW w:w="0" w:type="auto"/>
          </w:tcPr>
          <w:p w14:paraId="0379A40B" w14:textId="77777777" w:rsidR="00AC01BF" w:rsidRDefault="00000000">
            <w:proofErr w:type="spellStart"/>
            <w:r>
              <w:t>Soggiorno</w:t>
            </w:r>
            <w:proofErr w:type="spellEnd"/>
            <w:r>
              <w:t xml:space="preserve"> – </w:t>
            </w:r>
            <w:proofErr w:type="spellStart"/>
            <w:r>
              <w:t>parete</w:t>
            </w:r>
            <w:proofErr w:type="spellEnd"/>
            <w:r>
              <w:t xml:space="preserve"> interna est</w:t>
            </w:r>
          </w:p>
        </w:tc>
        <w:tc>
          <w:tcPr>
            <w:tcW w:w="0" w:type="auto"/>
          </w:tcPr>
          <w:p w14:paraId="6C96FEA1" w14:textId="77777777" w:rsidR="00AC01BF" w:rsidRDefault="00000000">
            <w:r>
              <w:t>Muffa superficiale zona battiscopa</w:t>
            </w:r>
          </w:p>
        </w:tc>
        <w:tc>
          <w:tcPr>
            <w:tcW w:w="0" w:type="auto"/>
          </w:tcPr>
          <w:p w14:paraId="77B34F03" w14:textId="77777777" w:rsidR="00AC01BF" w:rsidRDefault="00000000">
            <w:r>
              <w:t>Alta</w:t>
            </w:r>
          </w:p>
        </w:tc>
        <w:tc>
          <w:tcPr>
            <w:tcW w:w="0" w:type="auto"/>
          </w:tcPr>
          <w:p w14:paraId="34EB0EEA" w14:textId="77777777" w:rsidR="00AC01BF" w:rsidRDefault="00000000">
            <w:r>
              <w:t>1,2</w:t>
            </w:r>
          </w:p>
        </w:tc>
        <w:tc>
          <w:tcPr>
            <w:tcW w:w="0" w:type="auto"/>
          </w:tcPr>
          <w:p w14:paraId="38A80558" w14:textId="77777777" w:rsidR="00AC01BF" w:rsidRPr="0036014B" w:rsidRDefault="00000000">
            <w:pPr>
              <w:rPr>
                <w:lang w:val="it-IT"/>
              </w:rPr>
            </w:pPr>
            <w:r w:rsidRPr="0036014B">
              <w:rPr>
                <w:lang w:val="it-IT"/>
              </w:rPr>
              <w:t>Pulizia con soluzione biocida, applicazione antimuffa traspirante e verifica ventilazione.</w:t>
            </w:r>
          </w:p>
        </w:tc>
      </w:tr>
    </w:tbl>
    <w:p w14:paraId="11C53DB2" w14:textId="77777777" w:rsidR="00AC01BF" w:rsidRPr="0036014B" w:rsidRDefault="00000000">
      <w:pPr>
        <w:pStyle w:val="Titolo2"/>
        <w:rPr>
          <w:lang w:val="it-IT"/>
        </w:rPr>
      </w:pPr>
      <w:r w:rsidRPr="0036014B">
        <w:rPr>
          <w:lang w:val="it-IT"/>
        </w:rPr>
        <w:t>4. Conclusioni e raccomandazioni</w:t>
      </w:r>
    </w:p>
    <w:p w14:paraId="56DC9401" w14:textId="77777777" w:rsidR="00AC01BF" w:rsidRPr="0036014B" w:rsidRDefault="00000000">
      <w:pPr>
        <w:rPr>
          <w:lang w:val="it-IT"/>
        </w:rPr>
      </w:pPr>
      <w:r w:rsidRPr="0036014B">
        <w:rPr>
          <w:lang w:val="it-IT"/>
        </w:rPr>
        <w:t>Le condizioni ambientali registrate nei giorni di rilievo confermano la presenza di elevata umidità relativa, che ha contribuito alla formazione di muffa e al progressivo distacco di piccole porzioni d’intonaco. Si raccomanda l’installazione di sistemi di ventilazione controllata e la verifica dei ponti termici nelle pareti nord. Gli interventi di risanamento devono essere completati entro 20 giorni lavorativi.</w:t>
      </w:r>
    </w:p>
    <w:p w14:paraId="6726C8FF" w14:textId="77777777" w:rsidR="00AC01BF" w:rsidRPr="0036014B" w:rsidRDefault="00000000">
      <w:pPr>
        <w:rPr>
          <w:lang w:val="it-IT"/>
        </w:rPr>
      </w:pPr>
      <w:r w:rsidRPr="0036014B">
        <w:rPr>
          <w:lang w:val="it-IT"/>
        </w:rPr>
        <w:br/>
        <w:t>Udine, 08/11/2025</w:t>
      </w:r>
    </w:p>
    <w:p w14:paraId="55F9C849" w14:textId="77777777" w:rsidR="00AC01BF" w:rsidRPr="0036014B" w:rsidRDefault="00000000">
      <w:pPr>
        <w:rPr>
          <w:lang w:val="it-IT"/>
        </w:rPr>
      </w:pPr>
      <w:r w:rsidRPr="0036014B">
        <w:rPr>
          <w:lang w:val="it-IT"/>
        </w:rPr>
        <w:t>Geom. Marco Bianchi</w:t>
      </w:r>
      <w:r w:rsidRPr="0036014B">
        <w:rPr>
          <w:lang w:val="it-IT"/>
        </w:rPr>
        <w:br/>
        <w:t>Responsabile tecnico – Cantiere XYZ</w:t>
      </w:r>
    </w:p>
    <w:sectPr w:rsidR="00AC01BF" w:rsidRPr="0036014B" w:rsidSect="003601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321540">
    <w:abstractNumId w:val="8"/>
  </w:num>
  <w:num w:numId="2" w16cid:durableId="918056137">
    <w:abstractNumId w:val="6"/>
  </w:num>
  <w:num w:numId="3" w16cid:durableId="1379354627">
    <w:abstractNumId w:val="5"/>
  </w:num>
  <w:num w:numId="4" w16cid:durableId="1017659598">
    <w:abstractNumId w:val="4"/>
  </w:num>
  <w:num w:numId="5" w16cid:durableId="586572132">
    <w:abstractNumId w:val="7"/>
  </w:num>
  <w:num w:numId="6" w16cid:durableId="1651789961">
    <w:abstractNumId w:val="3"/>
  </w:num>
  <w:num w:numId="7" w16cid:durableId="144130417">
    <w:abstractNumId w:val="2"/>
  </w:num>
  <w:num w:numId="8" w16cid:durableId="494683786">
    <w:abstractNumId w:val="1"/>
  </w:num>
  <w:num w:numId="9" w16cid:durableId="453672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6014B"/>
    <w:rsid w:val="00AA1D8D"/>
    <w:rsid w:val="00AC01BF"/>
    <w:rsid w:val="00B47730"/>
    <w:rsid w:val="00CB0664"/>
    <w:rsid w:val="00E770E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3E8327"/>
  <w14:defaultImageDpi w14:val="300"/>
  <w15:docId w15:val="{5A8D53DE-D2A8-4655-9297-13AFEB70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1572</Characters>
  <Application>Microsoft Office Word</Application>
  <DocSecurity>0</DocSecurity>
  <Lines>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Daniele CELOTTI CDSW</cp:lastModifiedBy>
  <cp:revision>2</cp:revision>
  <dcterms:created xsi:type="dcterms:W3CDTF">2013-12-23T23:15:00Z</dcterms:created>
  <dcterms:modified xsi:type="dcterms:W3CDTF">2025-11-08T13:50:00Z</dcterms:modified>
  <cp:category/>
</cp:coreProperties>
</file>